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393BCE" w:rsidRDefault="00296A4B" w:rsidP="00393BCE">
      <w:pPr>
        <w:spacing w:after="0"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393BCE">
        <w:rPr>
          <w:sz w:val="24"/>
          <w:szCs w:val="24"/>
        </w:rPr>
        <w:t>Okello</w:t>
      </w:r>
      <w:proofErr w:type="spellEnd"/>
      <w:r w:rsidRPr="00393BCE">
        <w:rPr>
          <w:sz w:val="24"/>
          <w:szCs w:val="24"/>
        </w:rPr>
        <w:t xml:space="preserve"> C. A case report of an adverse drug reaction with a combination of </w:t>
      </w:r>
      <w:proofErr w:type="spellStart"/>
      <w:r w:rsidRPr="00393BCE">
        <w:rPr>
          <w:sz w:val="24"/>
          <w:szCs w:val="24"/>
        </w:rPr>
        <w:t>oxaliplatin</w:t>
      </w:r>
      <w:proofErr w:type="spellEnd"/>
      <w:r w:rsidRPr="00393BCE">
        <w:rPr>
          <w:sz w:val="24"/>
          <w:szCs w:val="24"/>
        </w:rPr>
        <w:t xml:space="preserve"> and perindopril. J Case Rep Images Oncology 2021</w:t>
      </w:r>
      <w:proofErr w:type="gramStart"/>
      <w:r w:rsidRPr="00393BCE">
        <w:rPr>
          <w:sz w:val="24"/>
          <w:szCs w:val="24"/>
        </w:rPr>
        <w:t>;7:100095Z10CO2021</w:t>
      </w:r>
      <w:proofErr w:type="gramEnd"/>
      <w:r w:rsidRPr="00393BCE">
        <w:rPr>
          <w:sz w:val="24"/>
          <w:szCs w:val="24"/>
        </w:rPr>
        <w:t>.</w:t>
      </w:r>
      <w:bookmarkEnd w:id="0"/>
    </w:p>
    <w:sectPr w:rsidR="00FF0AD8" w:rsidRPr="00393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B"/>
    <w:rsid w:val="00296A4B"/>
    <w:rsid w:val="00393BCE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D06E-6BA4-4C29-B79F-11E92748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6A4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2021-10-12T05:26:00Z</dcterms:created>
  <dcterms:modified xsi:type="dcterms:W3CDTF">2021-10-12T05:26:00Z</dcterms:modified>
</cp:coreProperties>
</file>